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5C" w:rsidRPr="00B42402" w:rsidRDefault="00C1145C" w:rsidP="004063D5">
      <w:pPr>
        <w:rPr>
          <w:rFonts w:asciiTheme="minorHAnsi" w:hAnsiTheme="minorHAnsi" w:cstheme="minorHAnsi"/>
          <w:b/>
          <w:sz w:val="20"/>
          <w:szCs w:val="20"/>
        </w:rPr>
      </w:pPr>
    </w:p>
    <w:p w:rsidR="00503C97" w:rsidRPr="00B42402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bCs/>
          <w:sz w:val="20"/>
        </w:rPr>
      </w:pPr>
      <w:r w:rsidRPr="00B42402"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</w:t>
      </w:r>
      <w:r w:rsidR="005E0A75" w:rsidRPr="00B42402">
        <w:rPr>
          <w:rFonts w:asciiTheme="minorHAnsi" w:hAnsiTheme="minorHAnsi" w:cstheme="minorHAnsi"/>
          <w:b w:val="0"/>
          <w:bCs/>
          <w:sz w:val="20"/>
        </w:rPr>
        <w:t xml:space="preserve">                         </w:t>
      </w:r>
      <w:r w:rsidRPr="00B42402">
        <w:rPr>
          <w:rFonts w:asciiTheme="minorHAnsi" w:hAnsiTheme="minorHAnsi" w:cstheme="minorHAnsi"/>
          <w:b w:val="0"/>
          <w:bCs/>
          <w:sz w:val="20"/>
        </w:rPr>
        <w:t>Załącznik nr 1 do SWZ</w:t>
      </w:r>
    </w:p>
    <w:p w:rsidR="00503C97" w:rsidRPr="00B42402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bCs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</w:t>
      </w:r>
    </w:p>
    <w:p w:rsidR="00503C97" w:rsidRDefault="00503C97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076E2A" w:rsidRPr="00B42402" w:rsidRDefault="00076E2A" w:rsidP="004063D5">
      <w:pPr>
        <w:pStyle w:val="Tekstpodstawowy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</w:p>
    <w:p w:rsidR="00577AB3" w:rsidRPr="00B42402" w:rsidRDefault="00577AB3" w:rsidP="00076E2A">
      <w:pPr>
        <w:pStyle w:val="Tekstpodstawowy"/>
        <w:shd w:val="clear" w:color="auto" w:fill="BDD6EE" w:themeFill="accent1" w:themeFillTint="66"/>
        <w:spacing w:line="276" w:lineRule="auto"/>
        <w:jc w:val="right"/>
        <w:rPr>
          <w:rFonts w:asciiTheme="minorHAnsi" w:hAnsiTheme="minorHAnsi" w:cstheme="minorHAnsi"/>
          <w:b w:val="0"/>
          <w:sz w:val="20"/>
        </w:rPr>
      </w:pPr>
    </w:p>
    <w:p w:rsidR="00577AB3" w:rsidRDefault="00577AB3" w:rsidP="00076E2A">
      <w:pPr>
        <w:shd w:val="clear" w:color="auto" w:fill="BDD6EE" w:themeFill="accent1" w:themeFillTint="66"/>
        <w:spacing w:after="0" w:line="240" w:lineRule="auto"/>
        <w:jc w:val="center"/>
        <w:rPr>
          <w:rFonts w:asciiTheme="minorHAnsi" w:hAnsiTheme="minorHAnsi" w:cstheme="minorHAnsi"/>
          <w:b/>
          <w:smallCaps/>
          <w:szCs w:val="24"/>
          <w:u w:val="single"/>
        </w:rPr>
      </w:pPr>
      <w:r w:rsidRPr="00076E2A">
        <w:rPr>
          <w:rFonts w:asciiTheme="minorHAnsi" w:hAnsiTheme="minorHAnsi" w:cstheme="minorHAnsi"/>
          <w:b/>
          <w:smallCaps/>
          <w:szCs w:val="24"/>
          <w:u w:val="single"/>
        </w:rPr>
        <w:t>formularz ofertowy</w:t>
      </w:r>
    </w:p>
    <w:p w:rsidR="00076E2A" w:rsidRPr="00076E2A" w:rsidRDefault="00076E2A" w:rsidP="00076E2A">
      <w:pPr>
        <w:shd w:val="clear" w:color="auto" w:fill="BDD6EE" w:themeFill="accent1" w:themeFillTint="66"/>
        <w:spacing w:after="0" w:line="240" w:lineRule="auto"/>
        <w:jc w:val="center"/>
        <w:rPr>
          <w:rFonts w:asciiTheme="minorHAnsi" w:hAnsiTheme="minorHAnsi" w:cstheme="minorHAnsi"/>
          <w:smallCaps/>
          <w:szCs w:val="24"/>
          <w:u w:val="single"/>
        </w:rPr>
      </w:pPr>
    </w:p>
    <w:p w:rsidR="00577AB3" w:rsidRPr="00B42402" w:rsidRDefault="00577AB3" w:rsidP="004063D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44000C" w:rsidRPr="00B42402" w:rsidRDefault="00503C97" w:rsidP="004063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03C97" w:rsidRPr="00B42402" w:rsidRDefault="00503C97" w:rsidP="004063D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44000C" w:rsidRPr="00B42402" w:rsidRDefault="0044000C" w:rsidP="004063D5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3C97" w:rsidRPr="00B42402" w:rsidRDefault="00503C97" w:rsidP="0044000C">
      <w:pPr>
        <w:tabs>
          <w:tab w:val="left" w:pos="1985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B42402">
        <w:rPr>
          <w:rFonts w:asciiTheme="minorHAnsi" w:hAnsiTheme="minorHAnsi" w:cstheme="minorHAnsi"/>
          <w:sz w:val="20"/>
          <w:szCs w:val="20"/>
        </w:rPr>
        <w:br/>
      </w:r>
      <w:r w:rsidRPr="00B42402">
        <w:rPr>
          <w:rFonts w:asciiTheme="minorHAnsi" w:hAnsiTheme="minorHAnsi" w:cstheme="minorHAnsi"/>
          <w:i/>
          <w:sz w:val="20"/>
          <w:szCs w:val="20"/>
          <w:vertAlign w:val="superscript"/>
        </w:rPr>
        <w:t>(Nazwa wykonawcy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503C97" w:rsidRPr="00B42402" w:rsidRDefault="00503C97" w:rsidP="0044000C">
      <w:pPr>
        <w:tabs>
          <w:tab w:val="left" w:pos="1985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….................................….………………………………………………………………………………</w:t>
      </w:r>
      <w:r w:rsidR="0044000C" w:rsidRPr="00B42402">
        <w:rPr>
          <w:rFonts w:asciiTheme="minorHAnsi" w:hAnsiTheme="minorHAnsi" w:cstheme="minorHAnsi"/>
          <w:sz w:val="20"/>
          <w:szCs w:val="20"/>
        </w:rPr>
        <w:br/>
      </w:r>
      <w:r w:rsidRPr="00B42402">
        <w:rPr>
          <w:rFonts w:asciiTheme="minorHAnsi" w:hAnsiTheme="minorHAnsi" w:cstheme="minorHAnsi"/>
          <w:i/>
          <w:sz w:val="20"/>
          <w:szCs w:val="20"/>
          <w:vertAlign w:val="superscript"/>
        </w:rPr>
        <w:t>(adres wykonawcy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:rsidR="00B91A92" w:rsidRPr="00B42402" w:rsidRDefault="00B91A92" w:rsidP="004063D5">
      <w:pPr>
        <w:tabs>
          <w:tab w:val="left" w:pos="1985"/>
        </w:tabs>
        <w:suppressAutoHyphens/>
        <w:spacing w:after="0"/>
        <w:rPr>
          <w:rFonts w:asciiTheme="minorHAnsi" w:hAnsiTheme="minorHAnsi" w:cstheme="minorHAnsi"/>
          <w:sz w:val="20"/>
          <w:szCs w:val="20"/>
        </w:rPr>
      </w:pPr>
    </w:p>
    <w:p w:rsidR="00503C97" w:rsidRPr="00B42402" w:rsidRDefault="00503C97" w:rsidP="004063D5">
      <w:pPr>
        <w:tabs>
          <w:tab w:val="left" w:pos="1985"/>
        </w:tabs>
        <w:suppressAutoHyphens/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Tel.  ……………………………………</w:t>
      </w:r>
      <w:r w:rsidRPr="00B42402">
        <w:rPr>
          <w:rFonts w:asciiTheme="minorHAnsi" w:hAnsiTheme="minorHAnsi" w:cstheme="minorHAnsi"/>
          <w:i/>
          <w:sz w:val="20"/>
          <w:szCs w:val="20"/>
        </w:rPr>
        <w:tab/>
      </w:r>
    </w:p>
    <w:p w:rsidR="00B91A92" w:rsidRPr="00B42402" w:rsidRDefault="00B91A92" w:rsidP="004063D5">
      <w:pPr>
        <w:tabs>
          <w:tab w:val="num" w:pos="2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03C97" w:rsidRPr="00B42402" w:rsidRDefault="00503C97" w:rsidP="004063D5">
      <w:pPr>
        <w:tabs>
          <w:tab w:val="num" w:pos="2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 xml:space="preserve">NIP .............................................................. , REGON   ….................................….…………….. ,  </w:t>
      </w:r>
    </w:p>
    <w:p w:rsidR="00C10E99" w:rsidRPr="00B42402" w:rsidRDefault="00C10E99" w:rsidP="004063D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503C97" w:rsidP="004063D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 xml:space="preserve">Przystępując do postępowania o udzielenie zamówienia publicznego </w:t>
      </w:r>
      <w:proofErr w:type="spellStart"/>
      <w:r w:rsidR="00C10E99" w:rsidRPr="00B42402">
        <w:rPr>
          <w:rFonts w:asciiTheme="minorHAnsi" w:hAnsiTheme="minorHAnsi" w:cstheme="minorHAnsi"/>
          <w:b w:val="0"/>
          <w:sz w:val="20"/>
        </w:rPr>
        <w:t>pn</w:t>
      </w:r>
      <w:proofErr w:type="spellEnd"/>
      <w:r w:rsidRPr="00B42402">
        <w:rPr>
          <w:rFonts w:asciiTheme="minorHAnsi" w:hAnsiTheme="minorHAnsi" w:cstheme="minorHAnsi"/>
          <w:sz w:val="20"/>
        </w:rPr>
        <w:t xml:space="preserve">: </w:t>
      </w:r>
    </w:p>
    <w:p w:rsidR="00C10E99" w:rsidRPr="00B42402" w:rsidRDefault="00C10E99" w:rsidP="00AE288E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Dostawa nawozów mineralnych, śro</w:t>
      </w:r>
      <w:r w:rsidR="00FC227A">
        <w:rPr>
          <w:rFonts w:asciiTheme="minorHAnsi" w:hAnsiTheme="minorHAnsi" w:cstheme="minorHAnsi"/>
          <w:sz w:val="20"/>
        </w:rPr>
        <w:t xml:space="preserve">dków ochrony roślin i nasion dla </w:t>
      </w:r>
      <w:r w:rsidRPr="00B42402">
        <w:rPr>
          <w:rFonts w:asciiTheme="minorHAnsi" w:hAnsiTheme="minorHAnsi" w:cstheme="minorHAnsi"/>
          <w:sz w:val="20"/>
        </w:rPr>
        <w:t xml:space="preserve">Zespołu Szkół Centrum Kształcenia Rolniczego w </w:t>
      </w:r>
      <w:proofErr w:type="spellStart"/>
      <w:r w:rsidRPr="00B42402">
        <w:rPr>
          <w:rFonts w:asciiTheme="minorHAnsi" w:hAnsiTheme="minorHAnsi" w:cstheme="minorHAnsi"/>
          <w:sz w:val="20"/>
        </w:rPr>
        <w:t>Karolewie</w:t>
      </w:r>
      <w:r w:rsidR="00FC227A">
        <w:rPr>
          <w:rFonts w:asciiTheme="minorHAnsi" w:hAnsiTheme="minorHAnsi" w:cstheme="minorHAnsi"/>
          <w:sz w:val="20"/>
        </w:rPr>
        <w:t>w</w:t>
      </w:r>
      <w:proofErr w:type="spellEnd"/>
      <w:r w:rsidR="00FC227A">
        <w:rPr>
          <w:rFonts w:asciiTheme="minorHAnsi" w:hAnsiTheme="minorHAnsi" w:cstheme="minorHAnsi"/>
          <w:sz w:val="20"/>
        </w:rPr>
        <w:t xml:space="preserve"> roku 2024</w:t>
      </w:r>
      <w:r w:rsidRPr="00B42402">
        <w:rPr>
          <w:rFonts w:asciiTheme="minorHAnsi" w:hAnsiTheme="minorHAnsi" w:cstheme="minorHAnsi"/>
          <w:sz w:val="20"/>
        </w:rPr>
        <w:t xml:space="preserve"> </w:t>
      </w:r>
      <w:r w:rsidR="005E0A75" w:rsidRPr="00B42402">
        <w:rPr>
          <w:rFonts w:asciiTheme="minorHAnsi" w:hAnsiTheme="minorHAnsi" w:cstheme="minorHAnsi"/>
          <w:sz w:val="20"/>
        </w:rPr>
        <w:t>(</w:t>
      </w:r>
      <w:r w:rsidR="00942160">
        <w:rPr>
          <w:rFonts w:asciiTheme="minorHAnsi" w:hAnsiTheme="minorHAnsi" w:cstheme="minorHAnsi"/>
          <w:sz w:val="20"/>
        </w:rPr>
        <w:t xml:space="preserve">I </w:t>
      </w:r>
      <w:r w:rsidRPr="00B42402">
        <w:rPr>
          <w:rFonts w:asciiTheme="minorHAnsi" w:hAnsiTheme="minorHAnsi" w:cstheme="minorHAnsi"/>
          <w:sz w:val="20"/>
        </w:rPr>
        <w:t>półrocze</w:t>
      </w:r>
      <w:r w:rsidR="00FC227A">
        <w:rPr>
          <w:rFonts w:asciiTheme="minorHAnsi" w:hAnsiTheme="minorHAnsi" w:cstheme="minorHAnsi"/>
          <w:sz w:val="20"/>
        </w:rPr>
        <w:t xml:space="preserve"> </w:t>
      </w:r>
      <w:bookmarkStart w:id="0" w:name="_GoBack"/>
      <w:bookmarkEnd w:id="0"/>
      <w:r w:rsidRPr="00B42402">
        <w:rPr>
          <w:rFonts w:asciiTheme="minorHAnsi" w:hAnsiTheme="minorHAnsi" w:cstheme="minorHAnsi"/>
          <w:sz w:val="20"/>
        </w:rPr>
        <w:t>)”</w:t>
      </w:r>
    </w:p>
    <w:p w:rsidR="00C10E99" w:rsidRPr="00B42402" w:rsidRDefault="00C10E99" w:rsidP="00C10E9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503C97" w:rsidRPr="00B42402" w:rsidRDefault="005E0A75" w:rsidP="005E0A75">
      <w:pPr>
        <w:pStyle w:val="Tekstpodstawowy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O</w:t>
      </w:r>
      <w:r w:rsidR="00503C97" w:rsidRPr="00B42402">
        <w:rPr>
          <w:rFonts w:asciiTheme="minorHAnsi" w:hAnsiTheme="minorHAnsi" w:cstheme="minorHAnsi"/>
          <w:b w:val="0"/>
          <w:sz w:val="20"/>
        </w:rPr>
        <w:t xml:space="preserve">ferujemy wykonanie przedmiotu zamówienia na warunkach określonych przez Zamawiającego:   </w:t>
      </w:r>
    </w:p>
    <w:p w:rsidR="005E0A75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5E0A75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</w:p>
    <w:p w:rsidR="00C10E99" w:rsidRPr="00B42402" w:rsidRDefault="005E0A75" w:rsidP="005E0A75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Część I zamówienia- nawozy mineralne</w:t>
      </w:r>
    </w:p>
    <w:p w:rsidR="005E0A75" w:rsidRPr="00B42402" w:rsidRDefault="005E0A75" w:rsidP="005E0A7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5E0A75">
        <w:tc>
          <w:tcPr>
            <w:tcW w:w="2754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5E0A75">
        <w:tc>
          <w:tcPr>
            <w:tcW w:w="2754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5E0A75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C10E99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C10E99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C10E99" w:rsidRPr="00B42402" w:rsidRDefault="00C10E99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C10E99" w:rsidRPr="00B42402" w:rsidRDefault="00C10E99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44000C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44000C" w:rsidP="00C10E99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AE288E" w:rsidRPr="00B42402" w:rsidRDefault="00AE288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E0A75" w:rsidRPr="00B42402" w:rsidRDefault="005E0A75" w:rsidP="00AE288E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lastRenderedPageBreak/>
        <w:t>Część II zamówienia- środki ochrony roślin</w:t>
      </w:r>
    </w:p>
    <w:p w:rsidR="005E0A75" w:rsidRPr="00B42402" w:rsidRDefault="005E0A75" w:rsidP="005E0A75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C10E99" w:rsidRPr="00B42402" w:rsidRDefault="00C10E99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44000C" w:rsidRPr="00B42402" w:rsidRDefault="005E0A75" w:rsidP="0044000C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B42402">
        <w:rPr>
          <w:rFonts w:asciiTheme="minorHAnsi" w:hAnsiTheme="minorHAnsi" w:cstheme="minorHAnsi"/>
          <w:sz w:val="20"/>
        </w:rPr>
        <w:t>Część III zamówienia- nasiona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89"/>
        <w:gridCol w:w="6638"/>
      </w:tblGrid>
      <w:tr w:rsidR="00B8260D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brutto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  <w:tr w:rsidR="00B42402" w:rsidRPr="00B42402" w:rsidTr="006D4AAB">
        <w:tc>
          <w:tcPr>
            <w:tcW w:w="2754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Cena oferty netto wynosi</w:t>
            </w:r>
          </w:p>
        </w:tc>
        <w:tc>
          <w:tcPr>
            <w:tcW w:w="6792" w:type="dxa"/>
          </w:tcPr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5E0A75" w:rsidRPr="00B42402" w:rsidRDefault="005E0A75" w:rsidP="006D4AAB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42402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……………………………………………………………………………………………………….</w:t>
            </w:r>
          </w:p>
        </w:tc>
      </w:tr>
    </w:tbl>
    <w:p w:rsidR="005E0A75" w:rsidRPr="00B42402" w:rsidRDefault="005E0A75" w:rsidP="005E0A75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jc w:val="both"/>
        <w:rPr>
          <w:rFonts w:asciiTheme="minorHAnsi" w:hAnsiTheme="minorHAnsi" w:cstheme="minorHAnsi"/>
          <w:b w:val="0"/>
          <w:sz w:val="20"/>
        </w:rPr>
      </w:pP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</w:rPr>
        <w:t>Termin dostawy jednorazowej</w:t>
      </w:r>
      <w:r w:rsidRPr="00B42402">
        <w:rPr>
          <w:rFonts w:asciiTheme="minorHAnsi" w:hAnsiTheme="minorHAnsi" w:cstheme="minorHAnsi"/>
          <w:b w:val="0"/>
          <w:sz w:val="20"/>
        </w:rPr>
        <w:tab/>
      </w:r>
      <w:r w:rsidRPr="00B42402">
        <w:rPr>
          <w:rFonts w:asciiTheme="minorHAnsi" w:hAnsiTheme="minorHAnsi" w:cstheme="minorHAnsi"/>
          <w:b w:val="0"/>
          <w:sz w:val="20"/>
        </w:rPr>
        <w:tab/>
        <w:t>……………………………………………………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 xml:space="preserve">Do 24 godz.  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40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24 godz. do 36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35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36 godz. do 48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20 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Pow. 48 godz. do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10pkt.</w:t>
      </w:r>
    </w:p>
    <w:p w:rsidR="005E0A75" w:rsidRPr="00B42402" w:rsidRDefault="005E0A75" w:rsidP="005E0A75">
      <w:pPr>
        <w:pStyle w:val="Tekstpodstawowy"/>
        <w:ind w:left="360"/>
        <w:jc w:val="both"/>
        <w:rPr>
          <w:rFonts w:asciiTheme="minorHAnsi" w:hAnsiTheme="minorHAnsi" w:cstheme="minorHAnsi"/>
          <w:b w:val="0"/>
          <w:sz w:val="20"/>
          <w:vertAlign w:val="superscript"/>
        </w:rPr>
      </w:pPr>
      <w:r w:rsidRPr="00B42402">
        <w:rPr>
          <w:rFonts w:asciiTheme="minorHAnsi" w:hAnsiTheme="minorHAnsi" w:cstheme="minorHAnsi"/>
          <w:b w:val="0"/>
          <w:sz w:val="20"/>
          <w:vertAlign w:val="superscript"/>
        </w:rPr>
        <w:t>Powyżej 72 godz.</w:t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</w:r>
      <w:r w:rsidRPr="00B42402">
        <w:rPr>
          <w:rFonts w:asciiTheme="minorHAnsi" w:hAnsiTheme="minorHAnsi" w:cstheme="minorHAnsi"/>
          <w:b w:val="0"/>
          <w:sz w:val="20"/>
          <w:vertAlign w:val="superscript"/>
        </w:rPr>
        <w:tab/>
        <w:t>0pkt.</w:t>
      </w:r>
    </w:p>
    <w:p w:rsidR="005E0A75" w:rsidRPr="00B42402" w:rsidRDefault="005E0A75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C10E99" w:rsidRPr="00B42402" w:rsidRDefault="00C10E99" w:rsidP="00C10E99">
      <w:pPr>
        <w:pStyle w:val="Tekstpodstawowy"/>
        <w:spacing w:line="276" w:lineRule="auto"/>
        <w:ind w:left="360"/>
        <w:jc w:val="both"/>
        <w:rPr>
          <w:rFonts w:asciiTheme="minorHAnsi" w:hAnsiTheme="minorHAnsi" w:cstheme="minorHAnsi"/>
          <w:b w:val="0"/>
          <w:sz w:val="20"/>
        </w:rPr>
      </w:pPr>
    </w:p>
    <w:p w:rsidR="00B8260D" w:rsidRPr="00B42402" w:rsidRDefault="00B8260D" w:rsidP="00B8260D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B42402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Oświadczamy, że: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1)</w:t>
      </w:r>
      <w:r w:rsidRPr="00B42402">
        <w:rPr>
          <w:rFonts w:asciiTheme="minorHAnsi" w:hAnsiTheme="minorHAnsi" w:cstheme="minorHAnsi"/>
          <w:sz w:val="20"/>
          <w:szCs w:val="20"/>
        </w:rPr>
        <w:tab/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2)</w:t>
      </w:r>
      <w:r w:rsidRPr="00B42402">
        <w:rPr>
          <w:rFonts w:asciiTheme="minorHAnsi" w:hAnsiTheme="minorHAnsi" w:cstheme="minorHAnsi"/>
          <w:sz w:val="20"/>
          <w:szCs w:val="20"/>
        </w:rPr>
        <w:tab/>
        <w:t>oferowany przez nas przedmiot zamówienia spełnia wymagania określone w SWZ (z załącznikami),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3)</w:t>
      </w:r>
      <w:r w:rsidRPr="00B42402">
        <w:rPr>
          <w:rFonts w:asciiTheme="minorHAnsi" w:hAnsiTheme="minorHAnsi" w:cstheme="minorHAnsi"/>
          <w:sz w:val="20"/>
          <w:szCs w:val="20"/>
        </w:rPr>
        <w:tab/>
        <w:t>załączony do SWZ projekt umowy został przez nas zaakceptowany bez z</w:t>
      </w:r>
      <w:r w:rsidR="00076E2A">
        <w:rPr>
          <w:rFonts w:asciiTheme="minorHAnsi" w:hAnsiTheme="minorHAnsi" w:cstheme="minorHAnsi"/>
          <w:sz w:val="20"/>
          <w:szCs w:val="20"/>
        </w:rPr>
        <w:t xml:space="preserve">astrzeżeń i zobowiązujemy się w </w:t>
      </w:r>
      <w:r w:rsidRPr="00B42402">
        <w:rPr>
          <w:rFonts w:asciiTheme="minorHAnsi" w:hAnsiTheme="minorHAnsi" w:cstheme="minorHAnsi"/>
          <w:sz w:val="20"/>
          <w:szCs w:val="20"/>
        </w:rPr>
        <w:t>przypadku wyboru naszej oferty do zawarcia umowy w miejscu i terminie wyznaczonym przez Zamawiającego,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4)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upewniliśmy się co do prawidłowości i kompletności naszej oferty i ceny. Cena oferty brutto w PLN  zawiera należny podatek VAT, zgodnie z ustawą z dnia 11 marca 2004 r. o podatku od towarów i usług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. Dz. U. z 2022 r. poz. 931 ze zm.), wszystkie przewidywane koszty kompletnego wykonania przedmiotu zamówienia, wymagania SWZ oraz obejmuje wszelkie koszty, jakie poniesiemy z tytułu należytej oraz zgodnej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z obowiązującymi przepisami realizacji przedmiotu zamówienia,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5)</w:t>
      </w:r>
      <w:r w:rsidRPr="00B42402">
        <w:rPr>
          <w:rFonts w:asciiTheme="minorHAnsi" w:hAnsiTheme="minorHAnsi" w:cstheme="minorHAnsi"/>
          <w:sz w:val="20"/>
          <w:szCs w:val="20"/>
        </w:rPr>
        <w:tab/>
        <w:t>w ofercie nie została zastosowana cena dumpingowa i oferta nie stanowi czynu nieuczciwej konkurencji, zgodnie z art. 226 ust. 1 pkt 7 Prawo zamówień publicznych i art. 5 – 17 ustawy z 16 kwietnia 1993 r. o zwalczaniu nieuczciwej konkurencji,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6)</w:t>
      </w:r>
      <w:r w:rsidRPr="00B42402">
        <w:rPr>
          <w:rFonts w:asciiTheme="minorHAnsi" w:hAnsiTheme="minorHAnsi" w:cstheme="minorHAnsi"/>
          <w:sz w:val="20"/>
          <w:szCs w:val="20"/>
        </w:rPr>
        <w:tab/>
        <w:t xml:space="preserve">zapoznaliśmy się z odpowiedzialnością karną, o której mowa w art. 297 ustawy z dnia 6 czerwca 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1996 r. Kodeks  karny (</w:t>
      </w:r>
      <w:proofErr w:type="spellStart"/>
      <w:r w:rsidRPr="00B4240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42402">
        <w:rPr>
          <w:rFonts w:asciiTheme="minorHAnsi" w:hAnsiTheme="minorHAnsi" w:cstheme="minorHAnsi"/>
          <w:sz w:val="20"/>
          <w:szCs w:val="20"/>
        </w:rPr>
        <w:t xml:space="preserve">. Dz. U. z 2021 r. poz. 2345 ze zm.)  tj. „Kto, w celu uzyskania dla siebie lub kogo innego, od banku lub jednostki organizacyjnej prowadzącej podobną działalność gospodarczą </w:t>
      </w:r>
      <w:r w:rsidR="00076E2A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lub </w:t>
      </w:r>
      <w:r w:rsidRPr="00B42402">
        <w:rPr>
          <w:rFonts w:asciiTheme="minorHAnsi" w:hAnsiTheme="minorHAnsi" w:cstheme="minorHAnsi"/>
          <w:sz w:val="20"/>
          <w:szCs w:val="20"/>
        </w:rPr>
        <w:lastRenderedPageBreak/>
        <w:t>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</w:t>
      </w:r>
    </w:p>
    <w:p w:rsidR="00B8260D" w:rsidRPr="00B42402" w:rsidRDefault="00B8260D" w:rsidP="00B826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7)</w:t>
      </w:r>
      <w:r w:rsidRPr="00B42402">
        <w:rPr>
          <w:rFonts w:asciiTheme="minorHAnsi" w:hAnsiTheme="minorHAnsi" w:cstheme="minorHAnsi"/>
          <w:sz w:val="20"/>
          <w:szCs w:val="20"/>
        </w:rPr>
        <w:tab/>
        <w:t>zapoznaliśmy się z „Klauzulą informacyjną dotyczącą danych osobowych”, o której mowa w rozdziale XXI SWZ,</w:t>
      </w:r>
    </w:p>
    <w:p w:rsidR="00B8260D" w:rsidRDefault="00B8260D" w:rsidP="00B4240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76E2A">
        <w:rPr>
          <w:rFonts w:asciiTheme="minorHAnsi" w:hAnsiTheme="minorHAnsi" w:cstheme="minorHAnsi"/>
          <w:sz w:val="20"/>
          <w:szCs w:val="20"/>
        </w:rPr>
        <w:t>8)</w:t>
      </w:r>
      <w:r w:rsidRPr="00076E2A">
        <w:rPr>
          <w:rFonts w:asciiTheme="minorHAnsi" w:hAnsiTheme="minorHAnsi" w:cstheme="minorHAnsi"/>
          <w:sz w:val="20"/>
          <w:szCs w:val="20"/>
        </w:rPr>
        <w:tab/>
        <w:t>będziemy związani złożoną ofertą zgodnie z rozdz. XIII pkt 1 SWZ.</w:t>
      </w:r>
    </w:p>
    <w:p w:rsidR="00B42402" w:rsidRPr="00B42402" w:rsidRDefault="00B42402" w:rsidP="00B4240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B8260D" w:rsidRPr="00B42402" w:rsidRDefault="00B8260D" w:rsidP="00B42402">
      <w:pPr>
        <w:pStyle w:val="Akapitzlist"/>
        <w:numPr>
          <w:ilvl w:val="0"/>
          <w:numId w:val="34"/>
        </w:numPr>
        <w:shd w:val="clear" w:color="auto" w:fill="FFFFFF"/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42402">
        <w:rPr>
          <w:rFonts w:asciiTheme="minorHAnsi" w:hAnsiTheme="minorHAnsi" w:cstheme="minorHAnsi"/>
          <w:b/>
          <w:bCs/>
          <w:sz w:val="20"/>
          <w:szCs w:val="20"/>
          <w:u w:val="single"/>
        </w:rPr>
        <w:t>Wykonawca jest:</w:t>
      </w:r>
      <w:r w:rsidRPr="00B42402">
        <w:rPr>
          <w:rFonts w:asciiTheme="minorHAnsi" w:hAnsiTheme="minorHAnsi" w:cstheme="minorHAnsi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B42402">
        <w:rPr>
          <w:rFonts w:asciiTheme="minorHAnsi" w:hAnsiTheme="minorHAnsi" w:cstheme="minorHAnsi"/>
          <w:i/>
          <w:iCs/>
          <w:color w:val="FF0000"/>
          <w:sz w:val="20"/>
          <w:szCs w:val="20"/>
        </w:rPr>
        <w:t>zaznaczyć X odpowiedni przypadek</w:t>
      </w:r>
      <w:r w:rsidRPr="00B42402">
        <w:rPr>
          <w:rFonts w:asciiTheme="minorHAnsi" w:hAnsiTheme="minorHAnsi" w:cstheme="minorHAnsi"/>
          <w:color w:val="FF0000"/>
          <w:sz w:val="20"/>
          <w:szCs w:val="20"/>
        </w:rPr>
        <w:t>)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 w:val="0"/>
          <w:sz w:val="20"/>
          <w:szCs w:val="20"/>
        </w:rPr>
      </w:r>
      <w:r w:rsidR="004A07BA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mikroprzedsiębiorstwem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107" w:firstLine="142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 w:val="0"/>
          <w:sz w:val="20"/>
          <w:szCs w:val="20"/>
        </w:rPr>
      </w:r>
      <w:r w:rsidR="004A07BA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małym p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rzedsiębiorstwem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0" w:line="300" w:lineRule="auto"/>
        <w:ind w:left="284" w:right="107" w:firstLine="142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 w:val="0"/>
          <w:sz w:val="20"/>
          <w:szCs w:val="20"/>
        </w:rPr>
      </w:r>
      <w:r w:rsidR="004A07BA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sz w:val="20"/>
          <w:szCs w:val="20"/>
        </w:rPr>
        <w:t>średnim p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rzedsiębiorstwem</w:t>
      </w:r>
    </w:p>
    <w:p w:rsidR="00B8260D" w:rsidRPr="00B42402" w:rsidRDefault="00B8260D" w:rsidP="00B8260D">
      <w:pPr>
        <w:pStyle w:val="tyt"/>
        <w:keepNext w:val="0"/>
        <w:widowControl w:val="0"/>
        <w:tabs>
          <w:tab w:val="left" w:pos="709"/>
        </w:tabs>
        <w:spacing w:before="0" w:after="120" w:line="300" w:lineRule="auto"/>
        <w:ind w:left="709" w:right="107"/>
        <w:jc w:val="both"/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bCs w:val="0"/>
          <w:color w:val="595959"/>
          <w:sz w:val="20"/>
          <w:szCs w:val="20"/>
        </w:rPr>
        <w:t>(</w:t>
      </w:r>
      <w:r w:rsidRPr="00B42402">
        <w:rPr>
          <w:rFonts w:asciiTheme="minorHAnsi" w:hAnsiTheme="minorHAnsi" w:cstheme="minorHAnsi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 w:val="0"/>
          <w:sz w:val="20"/>
          <w:szCs w:val="20"/>
        </w:rPr>
      </w:r>
      <w:r w:rsidR="004A07BA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jednoosobową działalnością gospodarczą</w:t>
      </w:r>
    </w:p>
    <w:p w:rsidR="00B8260D" w:rsidRPr="00B42402" w:rsidRDefault="00B8260D" w:rsidP="00B8260D">
      <w:pPr>
        <w:pStyle w:val="tyt"/>
        <w:keepNext w:val="0"/>
        <w:widowControl w:val="0"/>
        <w:spacing w:before="0" w:after="12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 w:val="0"/>
          <w:sz w:val="20"/>
          <w:szCs w:val="20"/>
        </w:rPr>
      </w:r>
      <w:r w:rsidR="004A07BA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osobą fizyczną nieprowadzącą działalności gospodarczej</w:t>
      </w:r>
    </w:p>
    <w:p w:rsidR="00B8260D" w:rsidRPr="00B42402" w:rsidRDefault="00B8260D" w:rsidP="00B8260D">
      <w:pPr>
        <w:pStyle w:val="tyt"/>
        <w:keepNext w:val="0"/>
        <w:widowControl w:val="0"/>
        <w:spacing w:before="0" w:line="300" w:lineRule="auto"/>
        <w:ind w:left="284" w:right="-284" w:firstLine="14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 w:val="0"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 w:val="0"/>
          <w:sz w:val="20"/>
          <w:szCs w:val="20"/>
        </w:rPr>
      </w:r>
      <w:r w:rsidR="004A07BA">
        <w:rPr>
          <w:rFonts w:asciiTheme="minorHAnsi" w:hAnsiTheme="minorHAnsi" w:cstheme="minorHAnsi"/>
          <w:b w:val="0"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 w:val="0"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Cs w:val="0"/>
          <w:sz w:val="20"/>
          <w:szCs w:val="20"/>
        </w:rPr>
        <w:t>inny rodzaj</w:t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>: ………………………………………………………………..(</w:t>
      </w:r>
      <w:r w:rsidRPr="00B42402">
        <w:rPr>
          <w:rFonts w:asciiTheme="minorHAnsi" w:hAnsiTheme="minorHAnsi" w:cstheme="minorHAnsi"/>
          <w:b w:val="0"/>
          <w:bCs w:val="0"/>
          <w:i/>
          <w:sz w:val="20"/>
          <w:szCs w:val="20"/>
        </w:rPr>
        <w:t>jaki?</w:t>
      </w:r>
      <w:r w:rsidRPr="00B42402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:rsidR="00B8260D" w:rsidRPr="00B42402" w:rsidRDefault="00B8260D" w:rsidP="00B42402">
      <w:pPr>
        <w:pStyle w:val="tyt"/>
        <w:keepNext w:val="0"/>
        <w:widowControl w:val="0"/>
        <w:spacing w:before="0" w:after="0" w:line="276" w:lineRule="auto"/>
        <w:ind w:right="-283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B8260D" w:rsidRPr="00B42402" w:rsidRDefault="00B8260D" w:rsidP="00B42402">
      <w:pPr>
        <w:numPr>
          <w:ilvl w:val="0"/>
          <w:numId w:val="34"/>
        </w:numPr>
        <w:spacing w:after="60"/>
        <w:ind w:right="138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B42402">
        <w:rPr>
          <w:rFonts w:asciiTheme="minorHAnsi" w:hAnsiTheme="minorHAnsi" w:cstheme="minorHAnsi"/>
          <w:sz w:val="20"/>
          <w:szCs w:val="20"/>
        </w:rPr>
        <w:t>że</w:t>
      </w:r>
      <w:r w:rsidRPr="00076E2A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076E2A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076E2A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zaznaczyć X odpowiedni przypadek – proszę zaznaczyć tylko jeden przypadek</w:t>
      </w:r>
      <w:r w:rsidRPr="00076E2A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:rsidR="00B8260D" w:rsidRPr="00B42402" w:rsidRDefault="00B8260D" w:rsidP="00B8260D">
      <w:pPr>
        <w:ind w:left="709" w:right="138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/>
          <w:sz w:val="20"/>
          <w:szCs w:val="20"/>
        </w:rPr>
      </w:r>
      <w:r w:rsidR="004A07B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/>
          <w:sz w:val="20"/>
          <w:szCs w:val="20"/>
        </w:rPr>
        <w:tab/>
      </w:r>
      <w:r w:rsidRPr="00B42402">
        <w:rPr>
          <w:rFonts w:asciiTheme="minorHAnsi" w:hAnsiTheme="minorHAnsi" w:cstheme="minorHAnsi"/>
          <w:sz w:val="20"/>
          <w:szCs w:val="20"/>
        </w:rPr>
        <w:t>wypełniliśmy obowiązki informacyjne przewidziane w art. 13 i/lub art. 14 RODO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B4240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postępowaniu,</w:t>
      </w:r>
    </w:p>
    <w:p w:rsidR="00B8260D" w:rsidRPr="00B42402" w:rsidRDefault="00B8260D" w:rsidP="00B42402">
      <w:pPr>
        <w:tabs>
          <w:tab w:val="left" w:pos="851"/>
        </w:tabs>
        <w:ind w:left="709" w:right="138" w:hanging="425"/>
        <w:jc w:val="both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2402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4A07BA">
        <w:rPr>
          <w:rFonts w:asciiTheme="minorHAnsi" w:hAnsiTheme="minorHAnsi" w:cstheme="minorHAnsi"/>
          <w:b/>
          <w:sz w:val="20"/>
          <w:szCs w:val="20"/>
        </w:rPr>
      </w:r>
      <w:r w:rsidR="004A07BA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B42402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B424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2402">
        <w:rPr>
          <w:rFonts w:asciiTheme="minorHAnsi" w:hAnsiTheme="minorHAnsi" w:cstheme="minorHAnsi"/>
          <w:b/>
          <w:sz w:val="20"/>
          <w:szCs w:val="20"/>
        </w:rPr>
        <w:tab/>
      </w:r>
      <w:r w:rsidRPr="00B42402">
        <w:rPr>
          <w:rFonts w:asciiTheme="minorHAnsi" w:hAnsiTheme="minorHAnsi" w:cstheme="minorHAnsi"/>
          <w:sz w:val="20"/>
          <w:szCs w:val="20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B42402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:rsidR="00B8260D" w:rsidRPr="00B42402" w:rsidRDefault="00B8260D" w:rsidP="00B8260D">
      <w:pPr>
        <w:ind w:left="284" w:right="138"/>
        <w:jc w:val="both"/>
        <w:rPr>
          <w:rFonts w:asciiTheme="minorHAnsi" w:hAnsiTheme="minorHAnsi" w:cstheme="minorHAnsi"/>
          <w:sz w:val="20"/>
          <w:szCs w:val="20"/>
        </w:rPr>
      </w:pPr>
    </w:p>
    <w:p w:rsidR="00B8260D" w:rsidRPr="00B42402" w:rsidRDefault="00B8260D" w:rsidP="00B8260D">
      <w:pPr>
        <w:tabs>
          <w:tab w:val="left" w:pos="6379"/>
        </w:tabs>
        <w:ind w:left="284" w:right="-3"/>
        <w:rPr>
          <w:rFonts w:asciiTheme="minorHAnsi" w:hAnsiTheme="minorHAnsi" w:cstheme="minorHAnsi"/>
          <w:sz w:val="20"/>
          <w:szCs w:val="20"/>
        </w:rPr>
      </w:pPr>
      <w:r w:rsidRPr="00B42402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……......................................................................, dnia ............................r.</w:t>
      </w: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B42402" w:rsidRPr="00B42402" w:rsidRDefault="00B42402" w:rsidP="00B42402">
      <w:pPr>
        <w:spacing w:after="0"/>
        <w:ind w:left="284" w:right="-3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0"/>
          <w:szCs w:val="20"/>
          <w:u w:val="single"/>
          <w:lang w:eastAsia="en-US"/>
        </w:rPr>
      </w:pPr>
    </w:p>
    <w:p w:rsidR="00447277" w:rsidRPr="00447277" w:rsidRDefault="00447277" w:rsidP="00447277">
      <w:pPr>
        <w:pStyle w:val="Tekstpodstawowy"/>
        <w:rPr>
          <w:rFonts w:asciiTheme="minorHAnsi" w:eastAsia="Calibri" w:hAnsiTheme="minorHAnsi" w:cstheme="minorHAnsi"/>
          <w:bCs/>
          <w:i/>
          <w:color w:val="FF0000"/>
          <w:sz w:val="20"/>
          <w:u w:val="single"/>
          <w:lang w:eastAsia="en-US"/>
        </w:rPr>
      </w:pPr>
      <w:r w:rsidRPr="00447277">
        <w:rPr>
          <w:rFonts w:asciiTheme="minorHAnsi" w:eastAsia="Calibri" w:hAnsiTheme="minorHAnsi" w:cstheme="minorHAnsi"/>
          <w:bCs/>
          <w:i/>
          <w:color w:val="FF0000"/>
          <w:sz w:val="20"/>
          <w:u w:val="single"/>
          <w:lang w:eastAsia="en-US"/>
        </w:rPr>
        <w:t>Oświadczenie musi być podpisane kwalifikowanym podpisem elektronicznym lub podpisem zaufanym lub elektronicznym podpisem osobistym przez osobę(y) uprawnioną(e) do składania oświadczeń woli w imieniu Wykonawcy, zgodnie z formą reprezentacji Wykonawcy.</w:t>
      </w:r>
    </w:p>
    <w:p w:rsidR="00831DA1" w:rsidRPr="00B42402" w:rsidRDefault="00AE288E" w:rsidP="00AE288E">
      <w:pPr>
        <w:pStyle w:val="Tekstpodstawowy"/>
        <w:spacing w:line="276" w:lineRule="auto"/>
        <w:rPr>
          <w:rFonts w:asciiTheme="minorHAnsi" w:hAnsiTheme="minorHAnsi" w:cstheme="minorHAnsi"/>
          <w:b w:val="0"/>
          <w:sz w:val="20"/>
        </w:rPr>
      </w:pPr>
      <w:r w:rsidRPr="00B42402">
        <w:rPr>
          <w:rFonts w:asciiTheme="minorHAnsi" w:hAnsiTheme="minorHAnsi" w:cstheme="minorHAnsi"/>
          <w:b w:val="0"/>
          <w:bCs/>
          <w:sz w:val="20"/>
        </w:rPr>
        <w:t xml:space="preserve"> </w:t>
      </w:r>
    </w:p>
    <w:sectPr w:rsidR="00831DA1" w:rsidRPr="00B42402" w:rsidSect="00AE288E">
      <w:footerReference w:type="default" r:id="rId8"/>
      <w:pgSz w:w="11906" w:h="16838"/>
      <w:pgMar w:top="1417" w:right="1133" w:bottom="1417" w:left="1276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BA" w:rsidRDefault="004A07BA" w:rsidP="004F2A5C">
      <w:pPr>
        <w:spacing w:after="0" w:line="240" w:lineRule="auto"/>
      </w:pPr>
      <w:r>
        <w:separator/>
      </w:r>
    </w:p>
  </w:endnote>
  <w:endnote w:type="continuationSeparator" w:id="0">
    <w:p w:rsidR="004A07BA" w:rsidRDefault="004A07B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8A35D4" w:rsidRDefault="008A35D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22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5D4" w:rsidRDefault="008A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BA" w:rsidRDefault="004A07BA" w:rsidP="004F2A5C">
      <w:pPr>
        <w:spacing w:after="0" w:line="240" w:lineRule="auto"/>
      </w:pPr>
      <w:r>
        <w:separator/>
      </w:r>
    </w:p>
  </w:footnote>
  <w:footnote w:type="continuationSeparator" w:id="0">
    <w:p w:rsidR="004A07BA" w:rsidRDefault="004A07BA" w:rsidP="004F2A5C">
      <w:pPr>
        <w:spacing w:after="0" w:line="240" w:lineRule="auto"/>
      </w:pPr>
      <w:r>
        <w:continuationSeparator/>
      </w:r>
    </w:p>
  </w:footnote>
  <w:footnote w:id="1">
    <w:p w:rsidR="00B8260D" w:rsidRPr="006D1CE5" w:rsidRDefault="00B8260D" w:rsidP="00B8260D">
      <w:pPr>
        <w:pStyle w:val="Tekstprzypisudolnego"/>
        <w:jc w:val="both"/>
        <w:rPr>
          <w:rFonts w:ascii="Cambria" w:hAnsi="Cambria"/>
        </w:rPr>
      </w:pPr>
      <w:r w:rsidRPr="006D1CE5">
        <w:rPr>
          <w:rStyle w:val="Odwoanieprzypisudolnego"/>
          <w:rFonts w:ascii="Cambria" w:hAnsi="Cambria"/>
        </w:rPr>
        <w:footnoteRef/>
      </w:r>
      <w:r w:rsidRPr="006D1CE5">
        <w:rPr>
          <w:rFonts w:ascii="Cambria" w:hAnsi="Cambria"/>
        </w:rPr>
        <w:t xml:space="preserve"> </w:t>
      </w:r>
      <w:r w:rsidRPr="006D1CE5">
        <w:rPr>
          <w:rFonts w:ascii="Cambria" w:hAnsi="Cambria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D1CE5"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B8260D" w:rsidRDefault="00B8260D" w:rsidP="00B826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0000004"/>
    <w:multiLevelType w:val="multilevel"/>
    <w:tmpl w:val="0A5A7F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2" w15:restartNumberingAfterBreak="0">
    <w:nsid w:val="00000005"/>
    <w:multiLevelType w:val="multilevel"/>
    <w:tmpl w:val="110EBF38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142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862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7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902" w:hanging="180"/>
      </w:pPr>
    </w:lvl>
  </w:abstractNum>
  <w:abstractNum w:abstractNumId="3" w15:restartNumberingAfterBreak="0">
    <w:nsid w:val="00000006"/>
    <w:multiLevelType w:val="multilevel"/>
    <w:tmpl w:val="75C218E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DAEAD3FA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sz w:val="22"/>
        <w:szCs w:val="22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sz w:val="22"/>
        <w:szCs w:val="22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sz w:val="22"/>
        <w:szCs w:val="22"/>
        <w:lang w:val="pl-PL"/>
      </w:rPr>
    </w:lvl>
  </w:abstractNum>
  <w:abstractNum w:abstractNumId="5" w15:restartNumberingAfterBreak="0">
    <w:nsid w:val="00000008"/>
    <w:multiLevelType w:val="multilevel"/>
    <w:tmpl w:val="E6027888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Calibri" w:hAnsi="Calibri" w:cs="Arial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53F3BEE"/>
    <w:multiLevelType w:val="multilevel"/>
    <w:tmpl w:val="459021B6"/>
    <w:numStyleLink w:val="StylStylPunktowane11ptPogrubienieKonspektynumerowaneTim1"/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7909"/>
    <w:multiLevelType w:val="hybridMultilevel"/>
    <w:tmpl w:val="EE92E45A"/>
    <w:lvl w:ilvl="0" w:tplc="C45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8EB4183"/>
    <w:multiLevelType w:val="multilevel"/>
    <w:tmpl w:val="1ED65E4C"/>
    <w:lvl w:ilvl="0">
      <w:start w:val="1"/>
      <w:numFmt w:val="decimal"/>
      <w:lvlText w:val="%1)"/>
      <w:lvlJc w:val="left"/>
      <w:pPr>
        <w:ind w:left="1004" w:hanging="360"/>
      </w:pPr>
      <w:rPr>
        <w:rFonts w:ascii="Cambria" w:hAnsi="Cambria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26" w15:restartNumberingAfterBreak="0">
    <w:nsid w:val="46C64F02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67047B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7943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3536E"/>
    <w:multiLevelType w:val="multilevel"/>
    <w:tmpl w:val="EC8EB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6947D39"/>
    <w:multiLevelType w:val="multilevel"/>
    <w:tmpl w:val="25522A3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63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7A24FC"/>
    <w:multiLevelType w:val="hybridMultilevel"/>
    <w:tmpl w:val="73D07564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7"/>
  </w:num>
  <w:num w:numId="3">
    <w:abstractNumId w:val="15"/>
  </w:num>
  <w:num w:numId="4">
    <w:abstractNumId w:val="34"/>
  </w:num>
  <w:num w:numId="5">
    <w:abstractNumId w:val="9"/>
  </w:num>
  <w:num w:numId="6">
    <w:abstractNumId w:val="31"/>
  </w:num>
  <w:num w:numId="7">
    <w:abstractNumId w:val="24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6"/>
  </w:num>
  <w:num w:numId="14">
    <w:abstractNumId w:val="17"/>
  </w:num>
  <w:num w:numId="15">
    <w:abstractNumId w:val="11"/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5"/>
  </w:num>
  <w:num w:numId="21">
    <w:abstractNumId w:val="23"/>
  </w:num>
  <w:num w:numId="22">
    <w:abstractNumId w:val="21"/>
  </w:num>
  <w:num w:numId="23">
    <w:abstractNumId w:val="33"/>
  </w:num>
  <w:num w:numId="24">
    <w:abstractNumId w:val="25"/>
  </w:num>
  <w:num w:numId="25">
    <w:abstractNumId w:val="13"/>
  </w:num>
  <w:num w:numId="26">
    <w:abstractNumId w:val="35"/>
  </w:num>
  <w:num w:numId="27">
    <w:abstractNumId w:val="8"/>
  </w:num>
  <w:num w:numId="28">
    <w:abstractNumId w:val="32"/>
  </w:num>
  <w:num w:numId="29">
    <w:abstractNumId w:val="38"/>
  </w:num>
  <w:num w:numId="30">
    <w:abstractNumId w:val="12"/>
  </w:num>
  <w:num w:numId="31">
    <w:abstractNumId w:val="28"/>
  </w:num>
  <w:num w:numId="32">
    <w:abstractNumId w:val="27"/>
  </w:num>
  <w:num w:numId="33">
    <w:abstractNumId w:val="26"/>
  </w:num>
  <w:num w:numId="34">
    <w:abstractNumId w:val="30"/>
  </w:num>
  <w:num w:numId="35">
    <w:abstractNumId w:val="20"/>
  </w:num>
  <w:num w:numId="3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4941"/>
    <w:rsid w:val="00026911"/>
    <w:rsid w:val="00026CB4"/>
    <w:rsid w:val="00026DEE"/>
    <w:rsid w:val="0003054B"/>
    <w:rsid w:val="00032DC9"/>
    <w:rsid w:val="00040020"/>
    <w:rsid w:val="00040A11"/>
    <w:rsid w:val="00040A26"/>
    <w:rsid w:val="00041804"/>
    <w:rsid w:val="00046E51"/>
    <w:rsid w:val="00047ED2"/>
    <w:rsid w:val="000511B8"/>
    <w:rsid w:val="0005241C"/>
    <w:rsid w:val="00053BE6"/>
    <w:rsid w:val="00053D17"/>
    <w:rsid w:val="00057589"/>
    <w:rsid w:val="00060C51"/>
    <w:rsid w:val="000626DF"/>
    <w:rsid w:val="00066F60"/>
    <w:rsid w:val="000708CA"/>
    <w:rsid w:val="00071466"/>
    <w:rsid w:val="000758A8"/>
    <w:rsid w:val="00076E2A"/>
    <w:rsid w:val="000900A7"/>
    <w:rsid w:val="00091420"/>
    <w:rsid w:val="000927C6"/>
    <w:rsid w:val="00093D64"/>
    <w:rsid w:val="000952D1"/>
    <w:rsid w:val="00097904"/>
    <w:rsid w:val="000A12B3"/>
    <w:rsid w:val="000A5F94"/>
    <w:rsid w:val="000A760A"/>
    <w:rsid w:val="000B51CA"/>
    <w:rsid w:val="000C0FB8"/>
    <w:rsid w:val="000C2E62"/>
    <w:rsid w:val="000C536A"/>
    <w:rsid w:val="000D1D56"/>
    <w:rsid w:val="000D253E"/>
    <w:rsid w:val="000D383A"/>
    <w:rsid w:val="000D675F"/>
    <w:rsid w:val="000D7A6A"/>
    <w:rsid w:val="000D7E8D"/>
    <w:rsid w:val="000E249D"/>
    <w:rsid w:val="000E271E"/>
    <w:rsid w:val="000E4A74"/>
    <w:rsid w:val="000E6CD0"/>
    <w:rsid w:val="000F029C"/>
    <w:rsid w:val="000F2E47"/>
    <w:rsid w:val="000F622A"/>
    <w:rsid w:val="000F652C"/>
    <w:rsid w:val="000F7A56"/>
    <w:rsid w:val="0010018E"/>
    <w:rsid w:val="001007F9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35BCE"/>
    <w:rsid w:val="00142B10"/>
    <w:rsid w:val="001447FE"/>
    <w:rsid w:val="0015198A"/>
    <w:rsid w:val="0015264D"/>
    <w:rsid w:val="00160044"/>
    <w:rsid w:val="00160A82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C4485"/>
    <w:rsid w:val="001D6F34"/>
    <w:rsid w:val="001E13ED"/>
    <w:rsid w:val="001E2AA1"/>
    <w:rsid w:val="001E3B17"/>
    <w:rsid w:val="001F6541"/>
    <w:rsid w:val="00201976"/>
    <w:rsid w:val="0022222B"/>
    <w:rsid w:val="002356A4"/>
    <w:rsid w:val="00235880"/>
    <w:rsid w:val="0023625A"/>
    <w:rsid w:val="00241B9F"/>
    <w:rsid w:val="00241C57"/>
    <w:rsid w:val="00243CCF"/>
    <w:rsid w:val="00246237"/>
    <w:rsid w:val="00250BE2"/>
    <w:rsid w:val="00252514"/>
    <w:rsid w:val="002531CF"/>
    <w:rsid w:val="00254477"/>
    <w:rsid w:val="00262BFA"/>
    <w:rsid w:val="00266DA2"/>
    <w:rsid w:val="00280170"/>
    <w:rsid w:val="00281ECF"/>
    <w:rsid w:val="00291690"/>
    <w:rsid w:val="00295475"/>
    <w:rsid w:val="002964E8"/>
    <w:rsid w:val="002A3988"/>
    <w:rsid w:val="002A45B7"/>
    <w:rsid w:val="002A4BE8"/>
    <w:rsid w:val="002A797A"/>
    <w:rsid w:val="002B3DB8"/>
    <w:rsid w:val="002C329C"/>
    <w:rsid w:val="002D003D"/>
    <w:rsid w:val="002D291E"/>
    <w:rsid w:val="002D55A4"/>
    <w:rsid w:val="002E37CC"/>
    <w:rsid w:val="002F7905"/>
    <w:rsid w:val="00300D8B"/>
    <w:rsid w:val="0030478B"/>
    <w:rsid w:val="00304C22"/>
    <w:rsid w:val="00304D33"/>
    <w:rsid w:val="00314F8B"/>
    <w:rsid w:val="00317F14"/>
    <w:rsid w:val="00324C20"/>
    <w:rsid w:val="00325148"/>
    <w:rsid w:val="0032725D"/>
    <w:rsid w:val="003275E3"/>
    <w:rsid w:val="00333787"/>
    <w:rsid w:val="00333AC6"/>
    <w:rsid w:val="00341E38"/>
    <w:rsid w:val="003458E4"/>
    <w:rsid w:val="00351013"/>
    <w:rsid w:val="00352782"/>
    <w:rsid w:val="00352DE9"/>
    <w:rsid w:val="003562E7"/>
    <w:rsid w:val="00360621"/>
    <w:rsid w:val="003638AA"/>
    <w:rsid w:val="00363A09"/>
    <w:rsid w:val="003645FB"/>
    <w:rsid w:val="00365EE4"/>
    <w:rsid w:val="003752FD"/>
    <w:rsid w:val="00383DDA"/>
    <w:rsid w:val="0038742B"/>
    <w:rsid w:val="00390081"/>
    <w:rsid w:val="00392EE2"/>
    <w:rsid w:val="00394D0A"/>
    <w:rsid w:val="003A60B9"/>
    <w:rsid w:val="003A6C50"/>
    <w:rsid w:val="003B4F14"/>
    <w:rsid w:val="003B6297"/>
    <w:rsid w:val="003C3BF4"/>
    <w:rsid w:val="003E3F4F"/>
    <w:rsid w:val="003E4D11"/>
    <w:rsid w:val="003E6F11"/>
    <w:rsid w:val="003F0504"/>
    <w:rsid w:val="003F2F74"/>
    <w:rsid w:val="003F51FC"/>
    <w:rsid w:val="003F77BC"/>
    <w:rsid w:val="00405880"/>
    <w:rsid w:val="004063D5"/>
    <w:rsid w:val="00431ED8"/>
    <w:rsid w:val="00432D98"/>
    <w:rsid w:val="00433C5B"/>
    <w:rsid w:val="00435690"/>
    <w:rsid w:val="00435D09"/>
    <w:rsid w:val="0043676B"/>
    <w:rsid w:val="0043712E"/>
    <w:rsid w:val="0044000C"/>
    <w:rsid w:val="004456D4"/>
    <w:rsid w:val="00447277"/>
    <w:rsid w:val="00450215"/>
    <w:rsid w:val="00450436"/>
    <w:rsid w:val="00450907"/>
    <w:rsid w:val="00455553"/>
    <w:rsid w:val="004569BF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A07BA"/>
    <w:rsid w:val="004A10FF"/>
    <w:rsid w:val="004B352E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02C31"/>
    <w:rsid w:val="00503C97"/>
    <w:rsid w:val="005101AD"/>
    <w:rsid w:val="0051066E"/>
    <w:rsid w:val="00512A4F"/>
    <w:rsid w:val="0051358F"/>
    <w:rsid w:val="005136A4"/>
    <w:rsid w:val="0052108E"/>
    <w:rsid w:val="00526160"/>
    <w:rsid w:val="00527516"/>
    <w:rsid w:val="005362DC"/>
    <w:rsid w:val="00537190"/>
    <w:rsid w:val="005468F6"/>
    <w:rsid w:val="005508BC"/>
    <w:rsid w:val="0055296F"/>
    <w:rsid w:val="00553878"/>
    <w:rsid w:val="0055610D"/>
    <w:rsid w:val="00557AC0"/>
    <w:rsid w:val="00563CEF"/>
    <w:rsid w:val="00565B3B"/>
    <w:rsid w:val="00565D93"/>
    <w:rsid w:val="00576FC2"/>
    <w:rsid w:val="00577AB3"/>
    <w:rsid w:val="00581A47"/>
    <w:rsid w:val="005865F4"/>
    <w:rsid w:val="0059671A"/>
    <w:rsid w:val="005A19BC"/>
    <w:rsid w:val="005A473C"/>
    <w:rsid w:val="005B32D6"/>
    <w:rsid w:val="005C0CF7"/>
    <w:rsid w:val="005C1256"/>
    <w:rsid w:val="005C3C93"/>
    <w:rsid w:val="005D3E7A"/>
    <w:rsid w:val="005D5C35"/>
    <w:rsid w:val="005E0A75"/>
    <w:rsid w:val="005E325C"/>
    <w:rsid w:val="005E5202"/>
    <w:rsid w:val="005F38B3"/>
    <w:rsid w:val="005F485C"/>
    <w:rsid w:val="00601DB0"/>
    <w:rsid w:val="006041A1"/>
    <w:rsid w:val="0061139C"/>
    <w:rsid w:val="00613360"/>
    <w:rsid w:val="00614653"/>
    <w:rsid w:val="006147B2"/>
    <w:rsid w:val="006236CC"/>
    <w:rsid w:val="0063011F"/>
    <w:rsid w:val="006303F5"/>
    <w:rsid w:val="006332B8"/>
    <w:rsid w:val="00634907"/>
    <w:rsid w:val="00642CA5"/>
    <w:rsid w:val="0064583B"/>
    <w:rsid w:val="006518D8"/>
    <w:rsid w:val="0065536D"/>
    <w:rsid w:val="00656F63"/>
    <w:rsid w:val="00662200"/>
    <w:rsid w:val="0066594B"/>
    <w:rsid w:val="00684454"/>
    <w:rsid w:val="00690908"/>
    <w:rsid w:val="00696DCD"/>
    <w:rsid w:val="0069799E"/>
    <w:rsid w:val="006A04CA"/>
    <w:rsid w:val="006A4AC8"/>
    <w:rsid w:val="006C1AFF"/>
    <w:rsid w:val="006C1C83"/>
    <w:rsid w:val="006C60B6"/>
    <w:rsid w:val="006D2239"/>
    <w:rsid w:val="006D7510"/>
    <w:rsid w:val="006E719B"/>
    <w:rsid w:val="006F11E9"/>
    <w:rsid w:val="006F76ED"/>
    <w:rsid w:val="007021FD"/>
    <w:rsid w:val="00705419"/>
    <w:rsid w:val="007177BD"/>
    <w:rsid w:val="0072073E"/>
    <w:rsid w:val="00722779"/>
    <w:rsid w:val="007247D2"/>
    <w:rsid w:val="007257B2"/>
    <w:rsid w:val="00731674"/>
    <w:rsid w:val="0073703B"/>
    <w:rsid w:val="007373F1"/>
    <w:rsid w:val="007401E9"/>
    <w:rsid w:val="007403E1"/>
    <w:rsid w:val="00742888"/>
    <w:rsid w:val="00743270"/>
    <w:rsid w:val="00751C0F"/>
    <w:rsid w:val="007535CD"/>
    <w:rsid w:val="00754BBE"/>
    <w:rsid w:val="00754F95"/>
    <w:rsid w:val="00756494"/>
    <w:rsid w:val="00761821"/>
    <w:rsid w:val="00765812"/>
    <w:rsid w:val="00765EC7"/>
    <w:rsid w:val="00770252"/>
    <w:rsid w:val="00773A2E"/>
    <w:rsid w:val="007747A2"/>
    <w:rsid w:val="00775399"/>
    <w:rsid w:val="007831B9"/>
    <w:rsid w:val="0078779A"/>
    <w:rsid w:val="007922A3"/>
    <w:rsid w:val="007922BF"/>
    <w:rsid w:val="00795278"/>
    <w:rsid w:val="007A2131"/>
    <w:rsid w:val="007A2467"/>
    <w:rsid w:val="007A7F29"/>
    <w:rsid w:val="007B45B7"/>
    <w:rsid w:val="007B5D05"/>
    <w:rsid w:val="007C7DF2"/>
    <w:rsid w:val="007D4C1F"/>
    <w:rsid w:val="007E0061"/>
    <w:rsid w:val="007E7B64"/>
    <w:rsid w:val="00801AD2"/>
    <w:rsid w:val="00803E97"/>
    <w:rsid w:val="008062C7"/>
    <w:rsid w:val="008105B6"/>
    <w:rsid w:val="00812C1E"/>
    <w:rsid w:val="00812F48"/>
    <w:rsid w:val="00825AA2"/>
    <w:rsid w:val="00826B6E"/>
    <w:rsid w:val="00826EE1"/>
    <w:rsid w:val="00831DA1"/>
    <w:rsid w:val="008352C5"/>
    <w:rsid w:val="008352DB"/>
    <w:rsid w:val="00836C0E"/>
    <w:rsid w:val="008515D8"/>
    <w:rsid w:val="00853145"/>
    <w:rsid w:val="00853334"/>
    <w:rsid w:val="008655C1"/>
    <w:rsid w:val="00865B16"/>
    <w:rsid w:val="008677EE"/>
    <w:rsid w:val="0087218C"/>
    <w:rsid w:val="00872AE3"/>
    <w:rsid w:val="008733F0"/>
    <w:rsid w:val="00873DFB"/>
    <w:rsid w:val="008747E9"/>
    <w:rsid w:val="00884385"/>
    <w:rsid w:val="00893AD5"/>
    <w:rsid w:val="008948E2"/>
    <w:rsid w:val="008A35D4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8F7ED7"/>
    <w:rsid w:val="0090088D"/>
    <w:rsid w:val="0090320A"/>
    <w:rsid w:val="00904052"/>
    <w:rsid w:val="00914635"/>
    <w:rsid w:val="0091781E"/>
    <w:rsid w:val="00921F34"/>
    <w:rsid w:val="00932E0A"/>
    <w:rsid w:val="00933806"/>
    <w:rsid w:val="00934292"/>
    <w:rsid w:val="00942160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9757C"/>
    <w:rsid w:val="009A104F"/>
    <w:rsid w:val="009A213D"/>
    <w:rsid w:val="009A285D"/>
    <w:rsid w:val="009A56B2"/>
    <w:rsid w:val="009A5E25"/>
    <w:rsid w:val="009B3921"/>
    <w:rsid w:val="009B431F"/>
    <w:rsid w:val="009B7D91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2F92"/>
    <w:rsid w:val="00A74E1B"/>
    <w:rsid w:val="00A75E03"/>
    <w:rsid w:val="00A775D8"/>
    <w:rsid w:val="00A77A2A"/>
    <w:rsid w:val="00A803EE"/>
    <w:rsid w:val="00A87DA9"/>
    <w:rsid w:val="00A932EF"/>
    <w:rsid w:val="00A93E23"/>
    <w:rsid w:val="00A96BA9"/>
    <w:rsid w:val="00AA0587"/>
    <w:rsid w:val="00AA136E"/>
    <w:rsid w:val="00AA2123"/>
    <w:rsid w:val="00AA26AF"/>
    <w:rsid w:val="00AA3386"/>
    <w:rsid w:val="00AA7C65"/>
    <w:rsid w:val="00AC1930"/>
    <w:rsid w:val="00AC2200"/>
    <w:rsid w:val="00AC2F79"/>
    <w:rsid w:val="00AC31A6"/>
    <w:rsid w:val="00AC47A6"/>
    <w:rsid w:val="00AC4BC3"/>
    <w:rsid w:val="00AC58E0"/>
    <w:rsid w:val="00AD43A5"/>
    <w:rsid w:val="00AE01D6"/>
    <w:rsid w:val="00AE288E"/>
    <w:rsid w:val="00AF0835"/>
    <w:rsid w:val="00AF0905"/>
    <w:rsid w:val="00AF2195"/>
    <w:rsid w:val="00AF289D"/>
    <w:rsid w:val="00B02350"/>
    <w:rsid w:val="00B135F3"/>
    <w:rsid w:val="00B141C8"/>
    <w:rsid w:val="00B163DD"/>
    <w:rsid w:val="00B1772F"/>
    <w:rsid w:val="00B17918"/>
    <w:rsid w:val="00B2009B"/>
    <w:rsid w:val="00B2100E"/>
    <w:rsid w:val="00B221CC"/>
    <w:rsid w:val="00B237B1"/>
    <w:rsid w:val="00B31F67"/>
    <w:rsid w:val="00B339B2"/>
    <w:rsid w:val="00B36055"/>
    <w:rsid w:val="00B42402"/>
    <w:rsid w:val="00B42543"/>
    <w:rsid w:val="00B42FC7"/>
    <w:rsid w:val="00B46053"/>
    <w:rsid w:val="00B51ED6"/>
    <w:rsid w:val="00B52093"/>
    <w:rsid w:val="00B56553"/>
    <w:rsid w:val="00B664E9"/>
    <w:rsid w:val="00B671B8"/>
    <w:rsid w:val="00B75050"/>
    <w:rsid w:val="00B76BA6"/>
    <w:rsid w:val="00B77189"/>
    <w:rsid w:val="00B773CE"/>
    <w:rsid w:val="00B80B54"/>
    <w:rsid w:val="00B81656"/>
    <w:rsid w:val="00B8260D"/>
    <w:rsid w:val="00B84B45"/>
    <w:rsid w:val="00B84F79"/>
    <w:rsid w:val="00B91A92"/>
    <w:rsid w:val="00BA08B2"/>
    <w:rsid w:val="00BA0A6C"/>
    <w:rsid w:val="00BA4726"/>
    <w:rsid w:val="00BA7A2D"/>
    <w:rsid w:val="00BB3098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4319"/>
    <w:rsid w:val="00BE7197"/>
    <w:rsid w:val="00BF49D3"/>
    <w:rsid w:val="00C00C07"/>
    <w:rsid w:val="00C032AD"/>
    <w:rsid w:val="00C10E99"/>
    <w:rsid w:val="00C1145C"/>
    <w:rsid w:val="00C12B6C"/>
    <w:rsid w:val="00C12C4E"/>
    <w:rsid w:val="00C12DB8"/>
    <w:rsid w:val="00C21642"/>
    <w:rsid w:val="00C22D60"/>
    <w:rsid w:val="00C30F76"/>
    <w:rsid w:val="00C34A44"/>
    <w:rsid w:val="00C34DF7"/>
    <w:rsid w:val="00C50842"/>
    <w:rsid w:val="00C62BFA"/>
    <w:rsid w:val="00C63376"/>
    <w:rsid w:val="00C742BE"/>
    <w:rsid w:val="00C74546"/>
    <w:rsid w:val="00C835F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4F46"/>
    <w:rsid w:val="00CD6E89"/>
    <w:rsid w:val="00CE1E96"/>
    <w:rsid w:val="00CE32B4"/>
    <w:rsid w:val="00CE6AAD"/>
    <w:rsid w:val="00CE7184"/>
    <w:rsid w:val="00CF1079"/>
    <w:rsid w:val="00CF21EA"/>
    <w:rsid w:val="00CF24E7"/>
    <w:rsid w:val="00CF2F61"/>
    <w:rsid w:val="00D1025F"/>
    <w:rsid w:val="00D11C35"/>
    <w:rsid w:val="00D1654D"/>
    <w:rsid w:val="00D1716D"/>
    <w:rsid w:val="00D17D7D"/>
    <w:rsid w:val="00D2024C"/>
    <w:rsid w:val="00D20BE2"/>
    <w:rsid w:val="00D2179A"/>
    <w:rsid w:val="00D26118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486C"/>
    <w:rsid w:val="00D95E56"/>
    <w:rsid w:val="00D965B4"/>
    <w:rsid w:val="00DB0C1E"/>
    <w:rsid w:val="00DB32FB"/>
    <w:rsid w:val="00DB4F66"/>
    <w:rsid w:val="00DB77C5"/>
    <w:rsid w:val="00DC0247"/>
    <w:rsid w:val="00DC1302"/>
    <w:rsid w:val="00DC4710"/>
    <w:rsid w:val="00DD2D09"/>
    <w:rsid w:val="00DD5C76"/>
    <w:rsid w:val="00DD6574"/>
    <w:rsid w:val="00DD6C6E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043F"/>
    <w:rsid w:val="00E66F96"/>
    <w:rsid w:val="00E67D51"/>
    <w:rsid w:val="00E70117"/>
    <w:rsid w:val="00E75254"/>
    <w:rsid w:val="00E76281"/>
    <w:rsid w:val="00E76CD2"/>
    <w:rsid w:val="00E8113E"/>
    <w:rsid w:val="00E826EE"/>
    <w:rsid w:val="00E83524"/>
    <w:rsid w:val="00E8712B"/>
    <w:rsid w:val="00E87222"/>
    <w:rsid w:val="00E9232C"/>
    <w:rsid w:val="00E952CA"/>
    <w:rsid w:val="00E97EBB"/>
    <w:rsid w:val="00EA1B9E"/>
    <w:rsid w:val="00EA6AF0"/>
    <w:rsid w:val="00EB403B"/>
    <w:rsid w:val="00EB6E9B"/>
    <w:rsid w:val="00EC0442"/>
    <w:rsid w:val="00EC6803"/>
    <w:rsid w:val="00EC6B3B"/>
    <w:rsid w:val="00EC7C83"/>
    <w:rsid w:val="00ED41E3"/>
    <w:rsid w:val="00ED6E33"/>
    <w:rsid w:val="00EE0CA8"/>
    <w:rsid w:val="00EE2907"/>
    <w:rsid w:val="00EE57F3"/>
    <w:rsid w:val="00EF0113"/>
    <w:rsid w:val="00EF7E77"/>
    <w:rsid w:val="00F013F2"/>
    <w:rsid w:val="00F018B6"/>
    <w:rsid w:val="00F031B5"/>
    <w:rsid w:val="00F22172"/>
    <w:rsid w:val="00F305C6"/>
    <w:rsid w:val="00F30D37"/>
    <w:rsid w:val="00F33206"/>
    <w:rsid w:val="00F3710B"/>
    <w:rsid w:val="00F40F75"/>
    <w:rsid w:val="00F42454"/>
    <w:rsid w:val="00F42657"/>
    <w:rsid w:val="00F433A4"/>
    <w:rsid w:val="00F464AD"/>
    <w:rsid w:val="00F46862"/>
    <w:rsid w:val="00F47A53"/>
    <w:rsid w:val="00F504F2"/>
    <w:rsid w:val="00F514C8"/>
    <w:rsid w:val="00F548DA"/>
    <w:rsid w:val="00F55E37"/>
    <w:rsid w:val="00F56C98"/>
    <w:rsid w:val="00F66362"/>
    <w:rsid w:val="00F665CD"/>
    <w:rsid w:val="00F715C7"/>
    <w:rsid w:val="00F75211"/>
    <w:rsid w:val="00F86793"/>
    <w:rsid w:val="00F91E41"/>
    <w:rsid w:val="00F97762"/>
    <w:rsid w:val="00FA10C2"/>
    <w:rsid w:val="00FA44D2"/>
    <w:rsid w:val="00FA7B48"/>
    <w:rsid w:val="00FA7FD5"/>
    <w:rsid w:val="00FB667A"/>
    <w:rsid w:val="00FB7421"/>
    <w:rsid w:val="00FC1E2D"/>
    <w:rsid w:val="00FC227A"/>
    <w:rsid w:val="00FC5079"/>
    <w:rsid w:val="00FD04E4"/>
    <w:rsid w:val="00FE0280"/>
    <w:rsid w:val="00FE4EDB"/>
    <w:rsid w:val="00FE4EF4"/>
    <w:rsid w:val="00FE5176"/>
    <w:rsid w:val="00FF17CE"/>
    <w:rsid w:val="00FF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4721C"/>
  <w15:docId w15:val="{E64C9C53-709F-457E-88C1-1C4E914D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4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  <w:style w:type="character" w:customStyle="1" w:styleId="CharStyle21">
    <w:name w:val="Char Style 21"/>
    <w:basedOn w:val="Domylnaczcionkaakapitu"/>
    <w:link w:val="Style20"/>
    <w:uiPriority w:val="99"/>
    <w:rsid w:val="00C12C4E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1"/>
    <w:uiPriority w:val="99"/>
    <w:rsid w:val="00C12C4E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Style20">
    <w:name w:val="Style 20"/>
    <w:basedOn w:val="Normalny"/>
    <w:link w:val="CharStyle21"/>
    <w:uiPriority w:val="99"/>
    <w:rsid w:val="00C12C4E"/>
    <w:pPr>
      <w:widowControl w:val="0"/>
      <w:shd w:val="clear" w:color="auto" w:fill="FFFFFF"/>
      <w:spacing w:before="840" w:after="240" w:line="240" w:lineRule="atLeast"/>
      <w:ind w:hanging="360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owowa">
    <w:name w:val="Sowowa"/>
    <w:basedOn w:val="Normalny"/>
    <w:rsid w:val="000D1D56"/>
    <w:pPr>
      <w:widowControl w:val="0"/>
      <w:spacing w:after="0" w:line="360" w:lineRule="auto"/>
    </w:pPr>
    <w:rPr>
      <w:szCs w:val="20"/>
    </w:rPr>
  </w:style>
  <w:style w:type="character" w:customStyle="1" w:styleId="CharStyle19">
    <w:name w:val="Char Style 19"/>
    <w:basedOn w:val="Domylnaczcionkaakapitu"/>
    <w:link w:val="Style18"/>
    <w:uiPriority w:val="99"/>
    <w:rsid w:val="000D1D56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D56"/>
    <w:pPr>
      <w:widowControl w:val="0"/>
      <w:shd w:val="clear" w:color="auto" w:fill="FFFFFF"/>
      <w:spacing w:after="84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styleId="Numerstrony">
    <w:name w:val="page number"/>
    <w:basedOn w:val="Domylnaczcionkaakapitu"/>
    <w:rsid w:val="00FA7FD5"/>
  </w:style>
  <w:style w:type="paragraph" w:styleId="Tekstpodstawowywcity">
    <w:name w:val="Body Text Indent"/>
    <w:basedOn w:val="Normalny"/>
    <w:link w:val="TekstpodstawowywcityZnak"/>
    <w:rsid w:val="00FA7FD5"/>
    <w:pPr>
      <w:suppressAutoHyphens/>
      <w:spacing w:after="120"/>
      <w:ind w:left="283"/>
    </w:pPr>
    <w:rPr>
      <w:rFonts w:ascii="Calibri" w:eastAsia="Calibri" w:hAnsi="Calibri" w:cs="Calibri"/>
      <w:sz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7FD5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A7FD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CharStyle9">
    <w:name w:val="Char Style 9"/>
    <w:link w:val="Style8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FA7FD5"/>
    <w:pPr>
      <w:widowControl w:val="0"/>
      <w:shd w:val="clear" w:color="auto" w:fill="FFFFFF"/>
      <w:spacing w:before="780" w:after="120" w:line="240" w:lineRule="atLeast"/>
      <w:ind w:hanging="4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CharStyle20">
    <w:name w:val="Char Style 20"/>
    <w:link w:val="Style19"/>
    <w:uiPriority w:val="99"/>
    <w:locked/>
    <w:rsid w:val="00FA7FD5"/>
    <w:rPr>
      <w:sz w:val="21"/>
      <w:szCs w:val="21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FA7FD5"/>
    <w:pPr>
      <w:widowControl w:val="0"/>
      <w:shd w:val="clear" w:color="auto" w:fill="FFFFFF"/>
      <w:spacing w:before="360" w:after="120" w:line="240" w:lineRule="atLeast"/>
      <w:jc w:val="center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Fotter">
    <w:name w:val="Fotter"/>
    <w:qFormat/>
    <w:rsid w:val="00243CCF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Bezodstpw">
    <w:name w:val="No Spacing"/>
    <w:uiPriority w:val="1"/>
    <w:qFormat/>
    <w:rsid w:val="00B7505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2B3DB8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5E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8260D"/>
    <w:rPr>
      <w:position w:val="0"/>
      <w:vertAlign w:val="superscript"/>
    </w:rPr>
  </w:style>
  <w:style w:type="paragraph" w:customStyle="1" w:styleId="tyt">
    <w:name w:val="tyt"/>
    <w:basedOn w:val="Normalny"/>
    <w:rsid w:val="00B8260D"/>
    <w:pPr>
      <w:keepNext/>
      <w:autoSpaceDE w:val="0"/>
      <w:autoSpaceDN w:val="0"/>
      <w:spacing w:before="60" w:after="6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BA9C-85BB-4633-97D8-D661C38A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Małgorzata</cp:lastModifiedBy>
  <cp:revision>4</cp:revision>
  <cp:lastPrinted>2022-02-11T11:35:00Z</cp:lastPrinted>
  <dcterms:created xsi:type="dcterms:W3CDTF">2023-07-18T12:42:00Z</dcterms:created>
  <dcterms:modified xsi:type="dcterms:W3CDTF">2024-03-12T07:43:00Z</dcterms:modified>
</cp:coreProperties>
</file>